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122" w:rsidRDefault="003F6122" w:rsidP="003F6122">
      <w:pPr>
        <w:pStyle w:val="Heading1"/>
      </w:pPr>
      <w:bookmarkStart w:id="0" w:name="_GoBack"/>
      <w:bookmarkEnd w:id="0"/>
      <w:r>
        <w:t>Approval and Guidelines for Internships</w:t>
      </w:r>
    </w:p>
    <w:p w:rsidR="003F6122" w:rsidRDefault="003F6122" w:rsidP="003F6122">
      <w:pPr>
        <w:pStyle w:val="EnvelopeReturn"/>
        <w:rPr>
          <w:sz w:val="16"/>
          <w:szCs w:val="16"/>
        </w:rPr>
      </w:pPr>
      <w:proofErr w:type="spellStart"/>
      <w:r>
        <w:rPr>
          <w:sz w:val="16"/>
          <w:szCs w:val="16"/>
        </w:rPr>
        <w:t>ECpE</w:t>
      </w:r>
      <w:proofErr w:type="spellEnd"/>
      <w:r>
        <w:rPr>
          <w:sz w:val="16"/>
          <w:szCs w:val="16"/>
        </w:rPr>
        <w:t xml:space="preserve"> Student Services Office </w:t>
      </w:r>
      <w:r>
        <w:rPr>
          <w:sz w:val="16"/>
          <w:szCs w:val="16"/>
        </w:rPr>
        <w:sym w:font="Symbol" w:char="F0B7"/>
      </w:r>
      <w:r>
        <w:rPr>
          <w:sz w:val="16"/>
          <w:szCs w:val="16"/>
        </w:rPr>
        <w:t xml:space="preserve"> 1212 Coover Hall </w:t>
      </w:r>
      <w:r>
        <w:rPr>
          <w:sz w:val="16"/>
          <w:szCs w:val="16"/>
        </w:rPr>
        <w:sym w:font="Symbol" w:char="F0B7"/>
      </w:r>
      <w:r>
        <w:rPr>
          <w:sz w:val="16"/>
          <w:szCs w:val="16"/>
        </w:rPr>
        <w:t xml:space="preserve"> Iowa State University </w:t>
      </w:r>
      <w:r>
        <w:rPr>
          <w:sz w:val="16"/>
          <w:szCs w:val="16"/>
        </w:rPr>
        <w:sym w:font="Symbol" w:char="F0B7"/>
      </w:r>
      <w:r>
        <w:rPr>
          <w:sz w:val="16"/>
          <w:szCs w:val="16"/>
        </w:rPr>
        <w:t xml:space="preserve"> Ames, Iowa</w:t>
      </w:r>
    </w:p>
    <w:p w:rsidR="003F6122" w:rsidRDefault="003F6122" w:rsidP="003F612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67945</wp:posOffset>
                </wp:positionV>
                <wp:extent cx="6057900" cy="0"/>
                <wp:effectExtent l="22860" t="20320" r="15240" b="177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ECC2A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35pt" to="481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6SKHgIAADc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" strokeweight="2.25pt"/>
            </w:pict>
          </mc:Fallback>
        </mc:AlternateContent>
      </w:r>
    </w:p>
    <w:p w:rsidR="003F6122" w:rsidRDefault="003F6122" w:rsidP="003F612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Internship positions equal any work related to a student’s major area of study for one summer, one semester, or one summer plus one semester.</w:t>
      </w:r>
    </w:p>
    <w:p w:rsidR="003F6122" w:rsidRDefault="003F6122" w:rsidP="003F612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You will need to complete an add/drop slip to register for either EE 697 or CprE 697.  Signature approval on the form includes your major professor and </w:t>
      </w:r>
      <w:proofErr w:type="spellStart"/>
      <w:r>
        <w:rPr>
          <w:sz w:val="22"/>
          <w:szCs w:val="22"/>
        </w:rPr>
        <w:t>ECpE</w:t>
      </w:r>
      <w:proofErr w:type="spellEnd"/>
      <w:r>
        <w:rPr>
          <w:sz w:val="22"/>
          <w:szCs w:val="22"/>
        </w:rPr>
        <w:t xml:space="preserve"> Student Services Manager.</w:t>
      </w:r>
    </w:p>
    <w:p w:rsidR="003F6122" w:rsidRDefault="003F6122" w:rsidP="003F612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You may not hold an assistantship for longer than five days into the term that you will be gone on internship.</w:t>
      </w:r>
    </w:p>
    <w:p w:rsidR="003F6122" w:rsidRPr="003F6122" w:rsidRDefault="003F6122" w:rsidP="00771791">
      <w:pPr>
        <w:numPr>
          <w:ilvl w:val="0"/>
          <w:numId w:val="1"/>
        </w:numPr>
        <w:rPr>
          <w:sz w:val="22"/>
          <w:szCs w:val="22"/>
        </w:rPr>
      </w:pPr>
      <w:r w:rsidRPr="003F6122">
        <w:rPr>
          <w:sz w:val="22"/>
          <w:szCs w:val="22"/>
        </w:rPr>
        <w:t xml:space="preserve">While away from campus, please </w:t>
      </w:r>
      <w:proofErr w:type="gramStart"/>
      <w:r w:rsidRPr="003F6122">
        <w:rPr>
          <w:sz w:val="22"/>
          <w:szCs w:val="22"/>
        </w:rPr>
        <w:t>make arrangements</w:t>
      </w:r>
      <w:proofErr w:type="gramEnd"/>
      <w:r w:rsidRPr="003F6122">
        <w:rPr>
          <w:sz w:val="22"/>
          <w:szCs w:val="22"/>
        </w:rPr>
        <w:t xml:space="preserve"> for someone to pick up your mail at your Coover mailbox. 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8"/>
        <w:gridCol w:w="360"/>
        <w:gridCol w:w="248"/>
        <w:gridCol w:w="22"/>
        <w:gridCol w:w="630"/>
        <w:gridCol w:w="90"/>
        <w:gridCol w:w="180"/>
        <w:gridCol w:w="90"/>
        <w:gridCol w:w="90"/>
        <w:gridCol w:w="180"/>
        <w:gridCol w:w="540"/>
        <w:gridCol w:w="1350"/>
        <w:gridCol w:w="503"/>
        <w:gridCol w:w="217"/>
        <w:gridCol w:w="270"/>
        <w:gridCol w:w="360"/>
        <w:gridCol w:w="630"/>
        <w:gridCol w:w="270"/>
        <w:gridCol w:w="360"/>
        <w:gridCol w:w="540"/>
        <w:gridCol w:w="270"/>
        <w:gridCol w:w="1908"/>
      </w:tblGrid>
      <w:tr w:rsidR="003F6122" w:rsidTr="003F6122">
        <w:tc>
          <w:tcPr>
            <w:tcW w:w="468" w:type="dxa"/>
            <w:hideMark/>
          </w:tcPr>
          <w:p w:rsidR="003F6122" w:rsidRDefault="003F6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4"/>
            <w:r>
              <w:rPr>
                <w:sz w:val="22"/>
                <w:szCs w:val="22"/>
              </w:rPr>
              <w:instrText xml:space="preserve"> FORMCHECKBOX </w:instrText>
            </w:r>
            <w:r w:rsidR="00DA2965">
              <w:rPr>
                <w:sz w:val="22"/>
                <w:szCs w:val="22"/>
              </w:rPr>
            </w:r>
            <w:r w:rsidR="00DA2965">
              <w:rPr>
                <w:sz w:val="22"/>
                <w:szCs w:val="22"/>
              </w:rP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108" w:type="dxa"/>
            <w:gridSpan w:val="21"/>
          </w:tcPr>
          <w:p w:rsidR="00141C70" w:rsidRDefault="003F6122" w:rsidP="00141C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Check here if international student and you have met with an International Students and Scholars (ISS) counselor regarding curricular practical training (CPT). </w:t>
            </w:r>
          </w:p>
          <w:p w:rsidR="003F6122" w:rsidRDefault="003F6122">
            <w:pPr>
              <w:rPr>
                <w:sz w:val="22"/>
                <w:szCs w:val="22"/>
              </w:rPr>
            </w:pPr>
          </w:p>
        </w:tc>
      </w:tr>
      <w:tr w:rsidR="003F6122" w:rsidTr="003F6122">
        <w:tc>
          <w:tcPr>
            <w:tcW w:w="9576" w:type="dxa"/>
            <w:gridSpan w:val="22"/>
          </w:tcPr>
          <w:p w:rsidR="003F6122" w:rsidRDefault="003F6122">
            <w:pPr>
              <w:rPr>
                <w:sz w:val="22"/>
                <w:szCs w:val="22"/>
              </w:rPr>
            </w:pPr>
          </w:p>
        </w:tc>
      </w:tr>
      <w:tr w:rsidR="003F6122" w:rsidTr="003F6122">
        <w:tc>
          <w:tcPr>
            <w:tcW w:w="828" w:type="dxa"/>
            <w:gridSpan w:val="2"/>
            <w:hideMark/>
          </w:tcPr>
          <w:p w:rsidR="003F6122" w:rsidRDefault="003F6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6122" w:rsidRDefault="003F6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900" w:type="dxa"/>
            <w:gridSpan w:val="2"/>
            <w:hideMark/>
          </w:tcPr>
          <w:p w:rsidR="003F6122" w:rsidRDefault="003F6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6122" w:rsidRDefault="003F6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3"/>
          </w:p>
        </w:tc>
      </w:tr>
      <w:tr w:rsidR="003F6122" w:rsidTr="003F6122">
        <w:tc>
          <w:tcPr>
            <w:tcW w:w="1076" w:type="dxa"/>
            <w:gridSpan w:val="3"/>
          </w:tcPr>
          <w:p w:rsidR="003F6122" w:rsidRDefault="003F6122">
            <w:pPr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8"/>
            <w:hideMark/>
          </w:tcPr>
          <w:p w:rsidR="003F6122" w:rsidRDefault="003F6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Last</w:t>
            </w:r>
          </w:p>
        </w:tc>
        <w:tc>
          <w:tcPr>
            <w:tcW w:w="1853" w:type="dxa"/>
            <w:gridSpan w:val="2"/>
            <w:hideMark/>
          </w:tcPr>
          <w:p w:rsidR="003F6122" w:rsidRDefault="003F6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</w:t>
            </w:r>
          </w:p>
        </w:tc>
        <w:tc>
          <w:tcPr>
            <w:tcW w:w="1747" w:type="dxa"/>
            <w:gridSpan w:val="5"/>
            <w:hideMark/>
          </w:tcPr>
          <w:p w:rsidR="003F6122" w:rsidRDefault="003F6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Middle</w:t>
            </w:r>
          </w:p>
        </w:tc>
        <w:tc>
          <w:tcPr>
            <w:tcW w:w="3078" w:type="dxa"/>
            <w:gridSpan w:val="4"/>
          </w:tcPr>
          <w:p w:rsidR="003F6122" w:rsidRDefault="003F6122">
            <w:pPr>
              <w:rPr>
                <w:sz w:val="22"/>
                <w:szCs w:val="22"/>
              </w:rPr>
            </w:pPr>
          </w:p>
        </w:tc>
      </w:tr>
      <w:tr w:rsidR="003F6122" w:rsidTr="003F6122">
        <w:tc>
          <w:tcPr>
            <w:tcW w:w="9576" w:type="dxa"/>
            <w:gridSpan w:val="22"/>
          </w:tcPr>
          <w:p w:rsidR="003F6122" w:rsidRDefault="003F6122">
            <w:pPr>
              <w:rPr>
                <w:sz w:val="22"/>
                <w:szCs w:val="22"/>
              </w:rPr>
            </w:pPr>
          </w:p>
        </w:tc>
      </w:tr>
      <w:tr w:rsidR="003F6122" w:rsidTr="003F6122">
        <w:tc>
          <w:tcPr>
            <w:tcW w:w="1728" w:type="dxa"/>
            <w:gridSpan w:val="5"/>
            <w:hideMark/>
          </w:tcPr>
          <w:p w:rsidR="003F6122" w:rsidRDefault="003F6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Degree Sought</w:t>
            </w:r>
          </w:p>
        </w:tc>
        <w:tc>
          <w:tcPr>
            <w:tcW w:w="450" w:type="dxa"/>
            <w:gridSpan w:val="4"/>
            <w:hideMark/>
          </w:tcPr>
          <w:p w:rsidR="003F6122" w:rsidRDefault="003F6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sz w:val="22"/>
                <w:szCs w:val="22"/>
              </w:rPr>
              <w:instrText xml:space="preserve"> FORMCHECKBOX </w:instrText>
            </w:r>
            <w:r w:rsidR="00DA2965">
              <w:rPr>
                <w:sz w:val="22"/>
                <w:szCs w:val="22"/>
              </w:rPr>
            </w:r>
            <w:r w:rsidR="00DA2965">
              <w:rPr>
                <w:sz w:val="22"/>
                <w:szCs w:val="22"/>
              </w:rPr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2573" w:type="dxa"/>
            <w:gridSpan w:val="4"/>
            <w:hideMark/>
          </w:tcPr>
          <w:p w:rsidR="003F6122" w:rsidRDefault="003F6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 with thesis</w:t>
            </w:r>
          </w:p>
        </w:tc>
        <w:tc>
          <w:tcPr>
            <w:tcW w:w="487" w:type="dxa"/>
            <w:gridSpan w:val="2"/>
            <w:hideMark/>
          </w:tcPr>
          <w:p w:rsidR="003F6122" w:rsidRDefault="003F6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>
              <w:rPr>
                <w:sz w:val="22"/>
                <w:szCs w:val="22"/>
              </w:rPr>
              <w:instrText xml:space="preserve"> FORMCHECKBOX </w:instrText>
            </w:r>
            <w:r w:rsidR="00DA2965">
              <w:rPr>
                <w:sz w:val="22"/>
                <w:szCs w:val="22"/>
              </w:rPr>
            </w:r>
            <w:r w:rsidR="00DA2965">
              <w:rPr>
                <w:sz w:val="22"/>
                <w:szCs w:val="22"/>
              </w:rPr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4338" w:type="dxa"/>
            <w:gridSpan w:val="7"/>
            <w:hideMark/>
          </w:tcPr>
          <w:p w:rsidR="003F6122" w:rsidRDefault="003F6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Ph.D.</w:t>
            </w:r>
          </w:p>
        </w:tc>
      </w:tr>
      <w:tr w:rsidR="003F6122" w:rsidTr="003F6122">
        <w:trPr>
          <w:trHeight w:val="567"/>
        </w:trPr>
        <w:tc>
          <w:tcPr>
            <w:tcW w:w="1728" w:type="dxa"/>
            <w:gridSpan w:val="5"/>
          </w:tcPr>
          <w:p w:rsidR="003F6122" w:rsidRDefault="003F6122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4"/>
            <w:hideMark/>
          </w:tcPr>
          <w:p w:rsidR="003F6122" w:rsidRDefault="003F6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sz w:val="22"/>
                <w:szCs w:val="22"/>
              </w:rPr>
              <w:instrText xml:space="preserve"> FORMCHECKBOX </w:instrText>
            </w:r>
            <w:r w:rsidR="00DA2965">
              <w:rPr>
                <w:sz w:val="22"/>
                <w:szCs w:val="22"/>
              </w:rPr>
            </w:r>
            <w:r w:rsidR="00DA2965">
              <w:rPr>
                <w:sz w:val="22"/>
                <w:szCs w:val="22"/>
              </w:rPr>
              <w:fldChar w:fldCharType="separate"/>
            </w:r>
            <w:r>
              <w:fldChar w:fldCharType="end"/>
            </w:r>
            <w:bookmarkEnd w:id="6"/>
          </w:p>
          <w:p w:rsidR="003F6122" w:rsidRDefault="003F6122" w:rsidP="003F6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DA2965">
              <w:rPr>
                <w:sz w:val="22"/>
                <w:szCs w:val="22"/>
              </w:rPr>
            </w:r>
            <w:r w:rsidR="00DA2965">
              <w:rPr>
                <w:sz w:val="22"/>
                <w:szCs w:val="22"/>
              </w:rPr>
              <w:fldChar w:fldCharType="separate"/>
            </w:r>
            <w:r>
              <w:fldChar w:fldCharType="end"/>
            </w:r>
          </w:p>
          <w:p w:rsidR="003F6122" w:rsidRPr="003F6122" w:rsidRDefault="003F6122" w:rsidP="003F6122">
            <w:pPr>
              <w:rPr>
                <w:sz w:val="22"/>
                <w:szCs w:val="22"/>
              </w:rPr>
            </w:pPr>
          </w:p>
        </w:tc>
        <w:tc>
          <w:tcPr>
            <w:tcW w:w="2573" w:type="dxa"/>
            <w:gridSpan w:val="4"/>
            <w:hideMark/>
          </w:tcPr>
          <w:p w:rsidR="003F6122" w:rsidRDefault="003F6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 without thesis</w:t>
            </w:r>
          </w:p>
          <w:p w:rsidR="003F6122" w:rsidRDefault="003F6122" w:rsidP="003F6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Master of Engineering </w:t>
            </w:r>
          </w:p>
          <w:p w:rsidR="003F6122" w:rsidRPr="003F6122" w:rsidRDefault="003F6122" w:rsidP="003F6122">
            <w:pPr>
              <w:rPr>
                <w:sz w:val="22"/>
                <w:szCs w:val="22"/>
              </w:rPr>
            </w:pPr>
          </w:p>
        </w:tc>
        <w:tc>
          <w:tcPr>
            <w:tcW w:w="487" w:type="dxa"/>
            <w:gridSpan w:val="2"/>
            <w:hideMark/>
          </w:tcPr>
          <w:p w:rsidR="003F6122" w:rsidRDefault="003F6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sz w:val="22"/>
                <w:szCs w:val="22"/>
              </w:rPr>
              <w:instrText xml:space="preserve"> FORMCHECKBOX </w:instrText>
            </w:r>
            <w:r w:rsidR="00DA2965">
              <w:rPr>
                <w:sz w:val="22"/>
                <w:szCs w:val="22"/>
              </w:rPr>
            </w:r>
            <w:r w:rsidR="00DA2965">
              <w:rPr>
                <w:sz w:val="22"/>
                <w:szCs w:val="22"/>
              </w:rPr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4338" w:type="dxa"/>
            <w:gridSpan w:val="7"/>
            <w:hideMark/>
          </w:tcPr>
          <w:p w:rsidR="003F6122" w:rsidRDefault="003F6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check if you have passed the Preliminary Oral </w:t>
            </w:r>
            <w:proofErr w:type="gramStart"/>
            <w:r>
              <w:rPr>
                <w:sz w:val="22"/>
                <w:szCs w:val="22"/>
              </w:rPr>
              <w:t>Examination.*</w:t>
            </w:r>
            <w:proofErr w:type="gramEnd"/>
          </w:p>
        </w:tc>
      </w:tr>
      <w:tr w:rsidR="003F6122" w:rsidTr="003F6122">
        <w:trPr>
          <w:trHeight w:val="300"/>
        </w:trPr>
        <w:tc>
          <w:tcPr>
            <w:tcW w:w="9576" w:type="dxa"/>
            <w:gridSpan w:val="22"/>
          </w:tcPr>
          <w:p w:rsidR="003F6122" w:rsidRDefault="003F6122">
            <w:pPr>
              <w:jc w:val="center"/>
              <w:rPr>
                <w:sz w:val="22"/>
                <w:szCs w:val="22"/>
              </w:rPr>
            </w:pPr>
          </w:p>
        </w:tc>
      </w:tr>
      <w:tr w:rsidR="003F6122" w:rsidTr="003F6122">
        <w:trPr>
          <w:trHeight w:val="300"/>
        </w:trPr>
        <w:tc>
          <w:tcPr>
            <w:tcW w:w="2898" w:type="dxa"/>
            <w:gridSpan w:val="11"/>
            <w:hideMark/>
          </w:tcPr>
          <w:p w:rsidR="003F6122" w:rsidRDefault="003F6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Projected Graduation Date</w:t>
            </w:r>
          </w:p>
        </w:tc>
        <w:tc>
          <w:tcPr>
            <w:tcW w:w="1350" w:type="dxa"/>
            <w:hideMark/>
          </w:tcPr>
          <w:p w:rsidR="003F6122" w:rsidRDefault="003F61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6122" w:rsidRDefault="003F61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978" w:type="dxa"/>
            <w:gridSpan w:val="6"/>
          </w:tcPr>
          <w:p w:rsidR="003F6122" w:rsidRDefault="003F6122">
            <w:pPr>
              <w:jc w:val="center"/>
              <w:rPr>
                <w:sz w:val="22"/>
                <w:szCs w:val="22"/>
              </w:rPr>
            </w:pPr>
          </w:p>
        </w:tc>
      </w:tr>
      <w:tr w:rsidR="003F6122" w:rsidTr="003F6122">
        <w:tc>
          <w:tcPr>
            <w:tcW w:w="2898" w:type="dxa"/>
            <w:gridSpan w:val="11"/>
          </w:tcPr>
          <w:p w:rsidR="003F6122" w:rsidRDefault="003F612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F6122" w:rsidRDefault="003F61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(semester)</w:t>
            </w:r>
          </w:p>
        </w:tc>
        <w:tc>
          <w:tcPr>
            <w:tcW w:w="1350" w:type="dxa"/>
            <w:gridSpan w:val="4"/>
            <w:hideMark/>
          </w:tcPr>
          <w:p w:rsidR="003F6122" w:rsidRDefault="003F61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(year)</w:t>
            </w:r>
          </w:p>
        </w:tc>
        <w:tc>
          <w:tcPr>
            <w:tcW w:w="3978" w:type="dxa"/>
            <w:gridSpan w:val="6"/>
          </w:tcPr>
          <w:p w:rsidR="003F6122" w:rsidRDefault="003F6122">
            <w:pPr>
              <w:jc w:val="center"/>
              <w:rPr>
                <w:sz w:val="22"/>
                <w:szCs w:val="22"/>
              </w:rPr>
            </w:pPr>
          </w:p>
        </w:tc>
      </w:tr>
      <w:tr w:rsidR="003F6122" w:rsidTr="003F6122">
        <w:tc>
          <w:tcPr>
            <w:tcW w:w="9576" w:type="dxa"/>
            <w:gridSpan w:val="22"/>
          </w:tcPr>
          <w:p w:rsidR="003F6122" w:rsidRDefault="003F6122">
            <w:pPr>
              <w:rPr>
                <w:sz w:val="22"/>
                <w:szCs w:val="22"/>
              </w:rPr>
            </w:pPr>
          </w:p>
        </w:tc>
      </w:tr>
      <w:tr w:rsidR="003F6122" w:rsidTr="003F6122">
        <w:tc>
          <w:tcPr>
            <w:tcW w:w="2088" w:type="dxa"/>
            <w:gridSpan w:val="8"/>
            <w:hideMark/>
          </w:tcPr>
          <w:p w:rsidR="003F6122" w:rsidRDefault="003F6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Company Name</w:t>
            </w:r>
          </w:p>
        </w:tc>
        <w:tc>
          <w:tcPr>
            <w:tcW w:w="7488" w:type="dxa"/>
            <w:gridSpan w:val="14"/>
            <w:hideMark/>
          </w:tcPr>
          <w:p w:rsidR="003F6122" w:rsidRDefault="003F6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10"/>
          </w:p>
        </w:tc>
      </w:tr>
      <w:tr w:rsidR="003F6122" w:rsidTr="003F6122">
        <w:tc>
          <w:tcPr>
            <w:tcW w:w="2088" w:type="dxa"/>
            <w:gridSpan w:val="8"/>
            <w:hideMark/>
          </w:tcPr>
          <w:p w:rsidR="003F6122" w:rsidRDefault="003F6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Company Address</w:t>
            </w:r>
          </w:p>
        </w:tc>
        <w:tc>
          <w:tcPr>
            <w:tcW w:w="7488" w:type="dxa"/>
            <w:gridSpan w:val="14"/>
            <w:vMerge w:val="restart"/>
          </w:tcPr>
          <w:p w:rsidR="003F6122" w:rsidRDefault="003F6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11"/>
          </w:p>
          <w:p w:rsidR="003F6122" w:rsidRDefault="003F6122">
            <w:pPr>
              <w:rPr>
                <w:sz w:val="22"/>
                <w:szCs w:val="22"/>
              </w:rPr>
            </w:pPr>
          </w:p>
        </w:tc>
      </w:tr>
      <w:tr w:rsidR="003F6122" w:rsidTr="003F6122">
        <w:trPr>
          <w:trHeight w:val="342"/>
        </w:trPr>
        <w:tc>
          <w:tcPr>
            <w:tcW w:w="2088" w:type="dxa"/>
            <w:gridSpan w:val="8"/>
          </w:tcPr>
          <w:p w:rsidR="003F6122" w:rsidRDefault="003F6122">
            <w:pPr>
              <w:rPr>
                <w:sz w:val="22"/>
                <w:szCs w:val="22"/>
              </w:rPr>
            </w:pPr>
          </w:p>
        </w:tc>
        <w:tc>
          <w:tcPr>
            <w:tcW w:w="27048" w:type="dxa"/>
            <w:gridSpan w:val="14"/>
            <w:vMerge/>
            <w:vAlign w:val="center"/>
            <w:hideMark/>
          </w:tcPr>
          <w:p w:rsidR="003F6122" w:rsidRDefault="003F6122">
            <w:pPr>
              <w:rPr>
                <w:sz w:val="22"/>
                <w:szCs w:val="22"/>
              </w:rPr>
            </w:pPr>
          </w:p>
        </w:tc>
      </w:tr>
      <w:tr w:rsidR="003F6122" w:rsidTr="003F6122">
        <w:tc>
          <w:tcPr>
            <w:tcW w:w="1998" w:type="dxa"/>
            <w:gridSpan w:val="7"/>
            <w:hideMark/>
          </w:tcPr>
          <w:p w:rsidR="003F6122" w:rsidRDefault="003F6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 Start Date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6122" w:rsidRDefault="003F6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260" w:type="dxa"/>
            <w:gridSpan w:val="3"/>
            <w:hideMark/>
          </w:tcPr>
          <w:p w:rsidR="003F6122" w:rsidRDefault="003F6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 Date</w:t>
            </w:r>
          </w:p>
        </w:tc>
        <w:tc>
          <w:tcPr>
            <w:tcW w:w="33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6122" w:rsidRDefault="003F6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13"/>
          </w:p>
        </w:tc>
      </w:tr>
      <w:tr w:rsidR="003F6122" w:rsidTr="003F6122">
        <w:tc>
          <w:tcPr>
            <w:tcW w:w="9576" w:type="dxa"/>
            <w:gridSpan w:val="22"/>
          </w:tcPr>
          <w:p w:rsidR="003F6122" w:rsidRDefault="003F6122">
            <w:pPr>
              <w:rPr>
                <w:sz w:val="22"/>
                <w:szCs w:val="22"/>
              </w:rPr>
            </w:pPr>
          </w:p>
        </w:tc>
      </w:tr>
      <w:tr w:rsidR="003F6122" w:rsidTr="003F6122">
        <w:tc>
          <w:tcPr>
            <w:tcW w:w="468" w:type="dxa"/>
            <w:hideMark/>
          </w:tcPr>
          <w:p w:rsidR="003F6122" w:rsidRDefault="003F6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>
              <w:rPr>
                <w:sz w:val="22"/>
                <w:szCs w:val="22"/>
              </w:rPr>
              <w:instrText xml:space="preserve"> FORMCHECKBOX </w:instrText>
            </w:r>
            <w:r w:rsidR="00DA2965">
              <w:rPr>
                <w:sz w:val="22"/>
                <w:szCs w:val="22"/>
              </w:rPr>
            </w:r>
            <w:r w:rsidR="00DA2965">
              <w:rPr>
                <w:sz w:val="22"/>
                <w:szCs w:val="22"/>
              </w:rPr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9108" w:type="dxa"/>
            <w:gridSpan w:val="21"/>
            <w:hideMark/>
          </w:tcPr>
          <w:p w:rsidR="003F6122" w:rsidRDefault="003F6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check if these dates overlap with an assistantship.</w:t>
            </w:r>
          </w:p>
        </w:tc>
      </w:tr>
      <w:tr w:rsidR="003F6122" w:rsidTr="003F6122">
        <w:tc>
          <w:tcPr>
            <w:tcW w:w="9576" w:type="dxa"/>
            <w:gridSpan w:val="22"/>
          </w:tcPr>
          <w:p w:rsidR="003F6122" w:rsidRDefault="003F6122">
            <w:pPr>
              <w:rPr>
                <w:sz w:val="22"/>
                <w:szCs w:val="22"/>
              </w:rPr>
            </w:pPr>
          </w:p>
        </w:tc>
      </w:tr>
      <w:tr w:rsidR="003F6122" w:rsidTr="003F6122">
        <w:tc>
          <w:tcPr>
            <w:tcW w:w="9576" w:type="dxa"/>
            <w:gridSpan w:val="22"/>
            <w:hideMark/>
          </w:tcPr>
          <w:p w:rsidR="003F6122" w:rsidRDefault="003F61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SIGNATURES</w:t>
            </w:r>
          </w:p>
        </w:tc>
      </w:tr>
      <w:tr w:rsidR="003F6122" w:rsidTr="003F6122">
        <w:tc>
          <w:tcPr>
            <w:tcW w:w="1098" w:type="dxa"/>
            <w:gridSpan w:val="4"/>
            <w:hideMark/>
          </w:tcPr>
          <w:p w:rsidR="003F6122" w:rsidRDefault="003F6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</w:t>
            </w:r>
          </w:p>
        </w:tc>
        <w:tc>
          <w:tcPr>
            <w:tcW w:w="576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6122" w:rsidRDefault="003F6122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hideMark/>
          </w:tcPr>
          <w:p w:rsidR="003F6122" w:rsidRDefault="003F6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6122" w:rsidRDefault="003F6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15"/>
          </w:p>
        </w:tc>
      </w:tr>
      <w:tr w:rsidR="003F6122" w:rsidTr="003F6122">
        <w:tc>
          <w:tcPr>
            <w:tcW w:w="1818" w:type="dxa"/>
            <w:gridSpan w:val="6"/>
          </w:tcPr>
          <w:p w:rsidR="003F6122" w:rsidRDefault="003F6122">
            <w:pPr>
              <w:rPr>
                <w:sz w:val="22"/>
                <w:szCs w:val="22"/>
              </w:rPr>
            </w:pPr>
          </w:p>
        </w:tc>
        <w:tc>
          <w:tcPr>
            <w:tcW w:w="5040" w:type="dxa"/>
            <w:gridSpan w:val="13"/>
          </w:tcPr>
          <w:p w:rsidR="003F6122" w:rsidRDefault="003F6122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3F6122" w:rsidRDefault="003F6122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</w:tcPr>
          <w:p w:rsidR="003F6122" w:rsidRDefault="003F6122">
            <w:pPr>
              <w:rPr>
                <w:sz w:val="22"/>
                <w:szCs w:val="22"/>
              </w:rPr>
            </w:pPr>
          </w:p>
        </w:tc>
      </w:tr>
      <w:tr w:rsidR="003F6122" w:rsidTr="003F6122">
        <w:tc>
          <w:tcPr>
            <w:tcW w:w="1818" w:type="dxa"/>
            <w:gridSpan w:val="6"/>
            <w:hideMark/>
          </w:tcPr>
          <w:p w:rsidR="003F6122" w:rsidRDefault="003F6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Major Professor</w:t>
            </w:r>
          </w:p>
        </w:tc>
        <w:tc>
          <w:tcPr>
            <w:tcW w:w="504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6122" w:rsidRDefault="003F6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810" w:type="dxa"/>
            <w:gridSpan w:val="2"/>
            <w:hideMark/>
          </w:tcPr>
          <w:p w:rsidR="003F6122" w:rsidRDefault="003F6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6122" w:rsidRDefault="003F6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17"/>
          </w:p>
        </w:tc>
      </w:tr>
      <w:tr w:rsidR="003F6122" w:rsidTr="003F6122">
        <w:tc>
          <w:tcPr>
            <w:tcW w:w="1818" w:type="dxa"/>
            <w:gridSpan w:val="6"/>
          </w:tcPr>
          <w:p w:rsidR="003F6122" w:rsidRDefault="003F6122">
            <w:pPr>
              <w:rPr>
                <w:sz w:val="22"/>
                <w:szCs w:val="22"/>
              </w:rPr>
            </w:pPr>
          </w:p>
        </w:tc>
        <w:tc>
          <w:tcPr>
            <w:tcW w:w="5040" w:type="dxa"/>
            <w:gridSpan w:val="13"/>
            <w:hideMark/>
          </w:tcPr>
          <w:p w:rsidR="003F6122" w:rsidRDefault="003F61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Typed and signed</w:t>
            </w:r>
          </w:p>
        </w:tc>
        <w:tc>
          <w:tcPr>
            <w:tcW w:w="810" w:type="dxa"/>
            <w:gridSpan w:val="2"/>
          </w:tcPr>
          <w:p w:rsidR="003F6122" w:rsidRDefault="003F6122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</w:tcPr>
          <w:p w:rsidR="003F6122" w:rsidRDefault="003F6122">
            <w:pPr>
              <w:rPr>
                <w:sz w:val="22"/>
                <w:szCs w:val="22"/>
              </w:rPr>
            </w:pPr>
          </w:p>
        </w:tc>
      </w:tr>
      <w:tr w:rsidR="003F6122" w:rsidTr="003F6122">
        <w:tc>
          <w:tcPr>
            <w:tcW w:w="2358" w:type="dxa"/>
            <w:gridSpan w:val="10"/>
            <w:hideMark/>
          </w:tcPr>
          <w:p w:rsidR="003F6122" w:rsidRDefault="003F6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Department Response</w:t>
            </w:r>
          </w:p>
        </w:tc>
        <w:tc>
          <w:tcPr>
            <w:tcW w:w="45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6122" w:rsidRDefault="003F6122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hideMark/>
          </w:tcPr>
          <w:p w:rsidR="003F6122" w:rsidRDefault="003F6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6122" w:rsidRDefault="003F6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18"/>
          </w:p>
        </w:tc>
      </w:tr>
      <w:tr w:rsidR="003F6122" w:rsidTr="003F6122">
        <w:tc>
          <w:tcPr>
            <w:tcW w:w="468" w:type="dxa"/>
          </w:tcPr>
          <w:p w:rsidR="003F6122" w:rsidRDefault="003F6122">
            <w:pPr>
              <w:rPr>
                <w:sz w:val="22"/>
                <w:szCs w:val="22"/>
              </w:rPr>
            </w:pPr>
          </w:p>
        </w:tc>
        <w:tc>
          <w:tcPr>
            <w:tcW w:w="6390" w:type="dxa"/>
            <w:gridSpan w:val="18"/>
          </w:tcPr>
          <w:p w:rsidR="003F6122" w:rsidRDefault="003F6122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3F6122" w:rsidRDefault="003F6122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6122" w:rsidRDefault="003F6122">
            <w:pPr>
              <w:rPr>
                <w:sz w:val="22"/>
                <w:szCs w:val="22"/>
              </w:rPr>
            </w:pPr>
          </w:p>
        </w:tc>
      </w:tr>
      <w:tr w:rsidR="003F6122" w:rsidTr="003F6122">
        <w:tc>
          <w:tcPr>
            <w:tcW w:w="468" w:type="dxa"/>
            <w:hideMark/>
          </w:tcPr>
          <w:p w:rsidR="003F6122" w:rsidRDefault="003F6122">
            <w:pPr>
              <w:rPr>
                <w:sz w:val="22"/>
                <w:szCs w:val="22"/>
              </w:rPr>
            </w:pPr>
          </w:p>
        </w:tc>
        <w:tc>
          <w:tcPr>
            <w:tcW w:w="6390" w:type="dxa"/>
            <w:gridSpan w:val="18"/>
            <w:hideMark/>
          </w:tcPr>
          <w:p w:rsidR="003F6122" w:rsidRDefault="003F6122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3F6122" w:rsidRDefault="003F6122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</w:tcPr>
          <w:p w:rsidR="003F6122" w:rsidRDefault="003F6122">
            <w:pPr>
              <w:rPr>
                <w:sz w:val="22"/>
                <w:szCs w:val="22"/>
              </w:rPr>
            </w:pPr>
          </w:p>
        </w:tc>
      </w:tr>
      <w:tr w:rsidR="003F6122" w:rsidTr="003F6122">
        <w:tc>
          <w:tcPr>
            <w:tcW w:w="468" w:type="dxa"/>
          </w:tcPr>
          <w:p w:rsidR="003F6122" w:rsidRDefault="003F6122">
            <w:pPr>
              <w:rPr>
                <w:sz w:val="22"/>
                <w:szCs w:val="22"/>
              </w:rPr>
            </w:pPr>
          </w:p>
        </w:tc>
        <w:tc>
          <w:tcPr>
            <w:tcW w:w="6390" w:type="dxa"/>
            <w:gridSpan w:val="18"/>
          </w:tcPr>
          <w:p w:rsidR="003F6122" w:rsidRDefault="003F6122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3F6122" w:rsidRDefault="003F6122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</w:tcPr>
          <w:p w:rsidR="003F6122" w:rsidRDefault="003F6122">
            <w:pPr>
              <w:rPr>
                <w:sz w:val="22"/>
                <w:szCs w:val="22"/>
              </w:rPr>
            </w:pPr>
          </w:p>
        </w:tc>
      </w:tr>
      <w:tr w:rsidR="003F6122" w:rsidTr="003F6122">
        <w:trPr>
          <w:trHeight w:val="180"/>
        </w:trPr>
        <w:tc>
          <w:tcPr>
            <w:tcW w:w="9576" w:type="dxa"/>
            <w:gridSpan w:val="22"/>
            <w:hideMark/>
          </w:tcPr>
          <w:p w:rsidR="003F6122" w:rsidRDefault="003F612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After the preliminary oral examination is passed (with either full or conditional pass) and if university facilities, equipment, and staff time are </w:t>
            </w:r>
            <w:r>
              <w:rPr>
                <w:b/>
                <w:bCs/>
                <w:sz w:val="22"/>
                <w:szCs w:val="22"/>
              </w:rPr>
              <w:t xml:space="preserve">not </w:t>
            </w:r>
            <w:r>
              <w:rPr>
                <w:sz w:val="22"/>
                <w:szCs w:val="22"/>
              </w:rPr>
              <w:t>used, the Ph.D. candidate may register for GR ST 680 Doctoral Post Prelim (Continuous Registration).</w:t>
            </w:r>
          </w:p>
        </w:tc>
      </w:tr>
    </w:tbl>
    <w:p w:rsidR="003F6122" w:rsidRDefault="003F6122" w:rsidP="003F6122">
      <w:pPr>
        <w:pStyle w:val="EnvelopeReturn"/>
        <w:rPr>
          <w:sz w:val="22"/>
          <w:szCs w:val="22"/>
        </w:rPr>
      </w:pPr>
    </w:p>
    <w:p w:rsidR="006C6ED2" w:rsidRDefault="00DA2965"/>
    <w:sectPr w:rsidR="006C6ED2" w:rsidSect="003F6122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965" w:rsidRDefault="00DA2965" w:rsidP="003F6122">
      <w:r>
        <w:separator/>
      </w:r>
    </w:p>
  </w:endnote>
  <w:endnote w:type="continuationSeparator" w:id="0">
    <w:p w:rsidR="00DA2965" w:rsidRDefault="00DA2965" w:rsidP="003F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965" w:rsidRDefault="00DA2965" w:rsidP="003F6122">
      <w:r>
        <w:separator/>
      </w:r>
    </w:p>
  </w:footnote>
  <w:footnote w:type="continuationSeparator" w:id="0">
    <w:p w:rsidR="00DA2965" w:rsidRDefault="00DA2965" w:rsidP="003F6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86F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22"/>
    <w:rsid w:val="00141C70"/>
    <w:rsid w:val="002B16D9"/>
    <w:rsid w:val="003F6122"/>
    <w:rsid w:val="006F61D2"/>
    <w:rsid w:val="00C272A1"/>
    <w:rsid w:val="00CD58D4"/>
    <w:rsid w:val="00DA2965"/>
    <w:rsid w:val="00E2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61503-C250-4E0A-9A32-32DAD7F9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6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F6122"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6122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basedOn w:val="DefaultParagraphFont"/>
    <w:semiHidden/>
    <w:unhideWhenUsed/>
    <w:rsid w:val="003F6122"/>
    <w:rPr>
      <w:color w:val="0000FF"/>
      <w:u w:val="single"/>
    </w:rPr>
  </w:style>
  <w:style w:type="paragraph" w:styleId="EnvelopeReturn">
    <w:name w:val="envelope return"/>
    <w:basedOn w:val="Normal"/>
    <w:semiHidden/>
    <w:unhideWhenUsed/>
    <w:rsid w:val="003F6122"/>
  </w:style>
  <w:style w:type="paragraph" w:customStyle="1" w:styleId="Default">
    <w:name w:val="Default"/>
    <w:rsid w:val="003F61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F61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12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F61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122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F61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0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0238D-91C0-4A99-8AEC-49C10D99C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ECPE Advising</dc:creator>
  <cp:keywords/>
  <dc:description/>
  <cp:lastModifiedBy>Prouty, Tina N [E CPE]</cp:lastModifiedBy>
  <cp:revision>2</cp:revision>
  <dcterms:created xsi:type="dcterms:W3CDTF">2019-08-16T19:46:00Z</dcterms:created>
  <dcterms:modified xsi:type="dcterms:W3CDTF">2019-08-16T19:46:00Z</dcterms:modified>
</cp:coreProperties>
</file>