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E5D5" w14:textId="77777777" w:rsidR="00EB15F2" w:rsidRDefault="00C86740">
      <w:bookmarkStart w:id="0" w:name="_GoBack"/>
      <w:bookmarkEnd w:id="0"/>
      <w:r>
        <w:rPr>
          <w:rFonts w:hint="eastAsia"/>
        </w:rPr>
        <w:t>An online robust-PCA based method for signal separation and its applications in video processing</w:t>
      </w:r>
    </w:p>
    <w:p w14:paraId="48CAFA44" w14:textId="77777777" w:rsidR="00C86740" w:rsidRDefault="00C86740"/>
    <w:p w14:paraId="2DEFCD09" w14:textId="77777777" w:rsidR="00C86740" w:rsidRDefault="00C86740">
      <w:r>
        <w:rPr>
          <w:rFonts w:hint="eastAsia"/>
        </w:rPr>
        <w:t>In the first part of this work, we study one practical online algorithm call Practical Recursive Projected Compressive Sensing (</w:t>
      </w:r>
      <w:proofErr w:type="spellStart"/>
      <w:r>
        <w:rPr>
          <w:rFonts w:hint="eastAsia"/>
        </w:rPr>
        <w:t>prac-ReProCS</w:t>
      </w:r>
      <w:proofErr w:type="spellEnd"/>
      <w:r>
        <w:rPr>
          <w:rFonts w:hint="eastAsia"/>
        </w:rPr>
        <w:t>) for recovering a time sequence of sparse vectors St and a time sequence of dense vectors Lt from their sum, Mt:= St + Lt, when Lt</w:t>
      </w:r>
      <w:r>
        <w:t>’</w:t>
      </w:r>
      <w:r>
        <w:rPr>
          <w:rFonts w:hint="eastAsia"/>
        </w:rPr>
        <w:t xml:space="preserve">s lie in a slowly changing low-dimensional subspace of the full space. A key application where this problem occurs is in real time video layering where the goal is to separate a video sequence into a slowly changing background sequence and a sparse foreground sequence that consists of one or more moving regions/objects on-the-fly. Via experiments we show that </w:t>
      </w:r>
      <w:proofErr w:type="spellStart"/>
      <w:r>
        <w:rPr>
          <w:rFonts w:hint="eastAsia"/>
        </w:rPr>
        <w:t>prac-ReProCS</w:t>
      </w:r>
      <w:proofErr w:type="spellEnd"/>
      <w:r>
        <w:rPr>
          <w:rFonts w:hint="eastAsia"/>
        </w:rPr>
        <w:t xml:space="preserve"> has significantly better performance compared with other state-of-the-art robust-</w:t>
      </w:r>
      <w:proofErr w:type="spellStart"/>
      <w:r>
        <w:rPr>
          <w:rFonts w:hint="eastAsia"/>
        </w:rPr>
        <w:t>pca</w:t>
      </w:r>
      <w:proofErr w:type="spellEnd"/>
      <w:r>
        <w:rPr>
          <w:rFonts w:hint="eastAsia"/>
        </w:rPr>
        <w:t xml:space="preserve"> methods when applied to video foreground-background separation.</w:t>
      </w:r>
    </w:p>
    <w:p w14:paraId="63998CF0" w14:textId="77777777" w:rsidR="00C86740" w:rsidRDefault="00C86740"/>
    <w:p w14:paraId="14C0B5A5" w14:textId="36DFD0C5" w:rsidR="00C86740" w:rsidRDefault="00C86740">
      <w:r>
        <w:rPr>
          <w:rFonts w:hint="eastAsia"/>
        </w:rPr>
        <w:t xml:space="preserve">In the second part of this work, we study </w:t>
      </w:r>
      <w:r w:rsidR="00935031">
        <w:rPr>
          <w:rFonts w:hint="eastAsia"/>
        </w:rPr>
        <w:t xml:space="preserve">the problem of video denoising. We apply </w:t>
      </w:r>
      <w:proofErr w:type="spellStart"/>
      <w:r w:rsidR="00935031">
        <w:rPr>
          <w:rFonts w:hint="eastAsia"/>
        </w:rPr>
        <w:t>prac-ReProCS</w:t>
      </w:r>
      <w:proofErr w:type="spellEnd"/>
      <w:r w:rsidR="00935031">
        <w:rPr>
          <w:rFonts w:hint="eastAsia"/>
        </w:rPr>
        <w:t xml:space="preserve"> to video </w:t>
      </w:r>
      <w:proofErr w:type="spellStart"/>
      <w:r w:rsidR="00935031">
        <w:rPr>
          <w:rFonts w:hint="eastAsia"/>
        </w:rPr>
        <w:t>denoising</w:t>
      </w:r>
      <w:proofErr w:type="spellEnd"/>
      <w:r w:rsidR="00935031">
        <w:rPr>
          <w:rFonts w:hint="eastAsia"/>
        </w:rPr>
        <w:t xml:space="preserve"> as a preprocessing step. </w:t>
      </w:r>
      <w:r>
        <w:rPr>
          <w:rFonts w:hint="eastAsia"/>
        </w:rPr>
        <w:t xml:space="preserve">We develop a novel approach to video denoising that is based on the idea that many noisy or corrupted videos can be split into three parts </w:t>
      </w:r>
      <w:r>
        <w:t>–</w:t>
      </w:r>
      <w:r>
        <w:rPr>
          <w:rFonts w:hint="eastAsia"/>
        </w:rPr>
        <w:t xml:space="preserve"> the </w:t>
      </w:r>
      <w:r>
        <w:t>“</w:t>
      </w:r>
      <w:r>
        <w:rPr>
          <w:rFonts w:hint="eastAsia"/>
        </w:rPr>
        <w:t>low-rank layer</w:t>
      </w:r>
      <w:r>
        <w:t>”</w:t>
      </w:r>
      <w:r>
        <w:rPr>
          <w:rFonts w:hint="eastAsia"/>
        </w:rPr>
        <w:t xml:space="preserve">, the </w:t>
      </w:r>
      <w:r>
        <w:t>“</w:t>
      </w:r>
      <w:r>
        <w:rPr>
          <w:rFonts w:hint="eastAsia"/>
        </w:rPr>
        <w:t>sparse layer</w:t>
      </w:r>
      <w:r>
        <w:t>”</w:t>
      </w:r>
      <w:r>
        <w:rPr>
          <w:rFonts w:hint="eastAsia"/>
        </w:rPr>
        <w:t xml:space="preserve"> and a small residual which is small and bounded. We show using extensive experiments, layering-then-denoising is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effective, especially for long videos with small-sized images that those corrupted by general large variance noise or by large sparse noise, e.g., salt-and-pepper noise.</w:t>
      </w:r>
    </w:p>
    <w:sectPr w:rsidR="00C86740" w:rsidSect="00475DA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40"/>
    <w:rsid w:val="003E1749"/>
    <w:rsid w:val="00475DA6"/>
    <w:rsid w:val="00935031"/>
    <w:rsid w:val="00C86740"/>
    <w:rsid w:val="00D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36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Han [E CPE]</dc:creator>
  <cp:keywords/>
  <dc:description/>
  <cp:lastModifiedBy>Thorland-Oster, Vicky L [E CPE]</cp:lastModifiedBy>
  <cp:revision>2</cp:revision>
  <dcterms:created xsi:type="dcterms:W3CDTF">2019-01-28T14:59:00Z</dcterms:created>
  <dcterms:modified xsi:type="dcterms:W3CDTF">2019-01-28T14:59:00Z</dcterms:modified>
</cp:coreProperties>
</file>