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80" w:rsidRPr="00CC1680" w:rsidRDefault="00CC1680" w:rsidP="00E37A6E">
      <w:pPr>
        <w:spacing w:line="276" w:lineRule="auto"/>
        <w:jc w:val="center"/>
        <w:rPr>
          <w:b/>
          <w:sz w:val="24"/>
          <w:szCs w:val="24"/>
        </w:rPr>
      </w:pPr>
      <w:bookmarkStart w:id="0" w:name="_GoBack"/>
      <w:bookmarkEnd w:id="0"/>
      <w:r w:rsidRPr="00CC1680">
        <w:rPr>
          <w:b/>
          <w:sz w:val="24"/>
          <w:szCs w:val="24"/>
        </w:rPr>
        <w:t>Application aware performance, power consumption, and reliability tradeoff</w:t>
      </w:r>
    </w:p>
    <w:p w:rsidR="007D0A16" w:rsidRDefault="007F6761" w:rsidP="00E37A6E">
      <w:pPr>
        <w:spacing w:line="276" w:lineRule="auto"/>
        <w:jc w:val="both"/>
      </w:pPr>
      <w:r>
        <w:t>There is an unprecedented</w:t>
      </w:r>
      <w:r w:rsidR="00F52AF8">
        <w:t xml:space="preserve"> rise</w:t>
      </w:r>
      <w:r>
        <w:t xml:space="preserve"> in the demand for microprocessor performance. Advance in fabrication technology enables the </w:t>
      </w:r>
      <w:r w:rsidR="00D077D1">
        <w:t>scaling of</w:t>
      </w:r>
      <w:r>
        <w:t xml:space="preserve"> transistor counts to satisfy this demand. </w:t>
      </w:r>
      <w:r w:rsidR="00106E04">
        <w:t>However, t</w:t>
      </w:r>
      <w:r>
        <w:t xml:space="preserve">his leads to a variety of power </w:t>
      </w:r>
      <w:r w:rsidR="00E856AB">
        <w:t>supply and hardware reliability</w:t>
      </w:r>
      <w:r>
        <w:t xml:space="preserve"> issues. Given the conflicting trends in Performance, Power consumption, and chip Reliability (PPR), it is imperative to balance them in a fine-grained fashion to meet syste</w:t>
      </w:r>
      <w:r w:rsidR="00C14603">
        <w:t xml:space="preserve">m level goals and expectations. </w:t>
      </w:r>
    </w:p>
    <w:p w:rsidR="007F6761" w:rsidRDefault="007F6761" w:rsidP="00E37A6E">
      <w:pPr>
        <w:spacing w:line="276" w:lineRule="auto"/>
        <w:jc w:val="both"/>
      </w:pPr>
      <w:r>
        <w:t>This research focuses on providing solutions that cater to v</w:t>
      </w:r>
      <w:r w:rsidR="00E856AB">
        <w:t>ariant</w:t>
      </w:r>
      <w:r>
        <w:t xml:space="preserve"> PPR demands. Two techniques that are very relevant in this area, namely dynamic voltage and frequency scaling (DVFS) and microarchitectural adaptation, are leveraged to produce expected PPR characteristics from hardware when executing a wide variety of tasks.</w:t>
      </w:r>
      <w:r w:rsidR="00E856AB" w:rsidRPr="00E856AB">
        <w:t xml:space="preserve"> </w:t>
      </w:r>
      <w:r w:rsidR="00E856AB">
        <w:t>To meet these demands efficiently, the solutions developed are tailored to observed hardware-software interaction</w:t>
      </w:r>
      <w:r w:rsidR="008D5C79">
        <w:t>s</w:t>
      </w:r>
      <w:r w:rsidR="00E856AB">
        <w:t>.</w:t>
      </w:r>
    </w:p>
    <w:p w:rsidR="007F6761" w:rsidRDefault="007F6761" w:rsidP="00E37A6E">
      <w:pPr>
        <w:spacing w:line="276" w:lineRule="auto"/>
        <w:jc w:val="both"/>
      </w:pPr>
      <w:r>
        <w:t xml:space="preserve">In this dissertation, we demonstrate how the expected chip lifetime can be augmented using DVFS while paying heed to performance constraints. Individual tasks in a </w:t>
      </w:r>
      <w:r w:rsidR="00BC29B2">
        <w:t xml:space="preserve">considered </w:t>
      </w:r>
      <w:r>
        <w:t xml:space="preserve">task queue are assigned specific voltage and frequency pairs to utilize for their execution. This assignment is empowered by knowledge of </w:t>
      </w:r>
      <w:r w:rsidR="00BC29B2">
        <w:t>the individual task’s expected execution time and temperature profile</w:t>
      </w:r>
      <w:r w:rsidR="002418A4">
        <w:t>s</w:t>
      </w:r>
      <w:r>
        <w:t>. Our</w:t>
      </w:r>
      <w:r w:rsidR="00A73D91">
        <w:t xml:space="preserve"> observations indicate a 2 to 12</w:t>
      </w:r>
      <w:r>
        <w:t xml:space="preserve"> fo</w:t>
      </w:r>
      <w:r w:rsidR="00BC29B2">
        <w:t>ld improvement in expected chip lifetime</w:t>
      </w:r>
      <w:r w:rsidR="007922E7">
        <w:t xml:space="preserve"> (studied under different failure mechanisms)</w:t>
      </w:r>
      <w:r w:rsidR="00911D0A" w:rsidRPr="00911D0A">
        <w:t xml:space="preserve"> </w:t>
      </w:r>
      <w:r w:rsidR="00911D0A">
        <w:t>when performance is sacrificed by 10%</w:t>
      </w:r>
      <w:r>
        <w:t>. Capitalizing on the power of microarchitectural adaptation, we further pus</w:t>
      </w:r>
      <w:r w:rsidR="00A73D91">
        <w:t>h the reliability boundaries 1.2-3</w:t>
      </w:r>
      <w:r>
        <w:t xml:space="preserve"> fold</w:t>
      </w:r>
      <w:r w:rsidR="00911D0A">
        <w:t>.</w:t>
      </w:r>
    </w:p>
    <w:p w:rsidR="007F6761" w:rsidRDefault="007F6761" w:rsidP="00E37A6E">
      <w:pPr>
        <w:spacing w:line="276" w:lineRule="auto"/>
        <w:jc w:val="both"/>
      </w:pPr>
      <w:r>
        <w:t>We also provide mechanisms</w:t>
      </w:r>
      <w:r w:rsidR="0005632E">
        <w:t xml:space="preserve"> to utilize</w:t>
      </w:r>
      <w:r w:rsidR="00387EE3">
        <w:t xml:space="preserve"> microarchitectural adaptation</w:t>
      </w:r>
      <w:r>
        <w:t xml:space="preserve"> to co-manage</w:t>
      </w:r>
      <w:r w:rsidR="00387EE3">
        <w:t xml:space="preserve"> system</w:t>
      </w:r>
      <w:r>
        <w:t xml:space="preserve"> performance and power consumption </w:t>
      </w:r>
      <w:r w:rsidR="00387EE3">
        <w:t xml:space="preserve">as per set </w:t>
      </w:r>
      <w:r>
        <w:t xml:space="preserve">constraints. Comprehensive microarchitectural adaptation space is </w:t>
      </w:r>
      <w:r w:rsidR="00F77F94">
        <w:t>huge</w:t>
      </w:r>
      <w:r>
        <w:t xml:space="preserve"> and its usage thus leads to significant runtime overhead. To tackle this, we devote a fair bit of attention to its pruning so as to narrow down on and utilize only the most effective adaptations. A two stage adaptation </w:t>
      </w:r>
      <w:r w:rsidR="005331BE">
        <w:t>scheme</w:t>
      </w:r>
      <w:r>
        <w:t xml:space="preserve"> is </w:t>
      </w:r>
      <w:r w:rsidR="003A16CA">
        <w:t>developed</w:t>
      </w:r>
      <w:r>
        <w:t xml:space="preserve"> to a) </w:t>
      </w:r>
      <w:r w:rsidR="00DA4EF5">
        <w:t>provide good performance for the power consumed</w:t>
      </w:r>
      <w:r>
        <w:t xml:space="preserve">, and b) to keep the runtime overhead in check. </w:t>
      </w:r>
      <w:r w:rsidR="00920F5F">
        <w:t xml:space="preserve"> We also develop two alternate lightweight mechanisms to reduce profiling overhead associated with the aforementioned scheme. </w:t>
      </w:r>
      <w:r>
        <w:t>We obse</w:t>
      </w:r>
      <w:r w:rsidR="00B37862">
        <w:t>rve that our schemes provide 20</w:t>
      </w:r>
      <w:r>
        <w:t>% higher normalized energy efficiency compared to the state of the art techniques proposed, while using just a very small fraction of the configuration space. We also find that our schemes effectively cater to a wide variety of demands on performance and power consumption, providing the necessary hardware charac</w:t>
      </w:r>
      <w:r w:rsidR="00B37862">
        <w:t>teristics within 10</w:t>
      </w:r>
      <w:r w:rsidR="00974174">
        <w:t>% bound.</w:t>
      </w:r>
    </w:p>
    <w:p w:rsidR="00E446EF" w:rsidRDefault="007F6761" w:rsidP="00E37A6E">
      <w:pPr>
        <w:spacing w:line="276" w:lineRule="auto"/>
        <w:jc w:val="both"/>
      </w:pPr>
      <w:r>
        <w:t xml:space="preserve">We believe that application tailored schemes for PPR management </w:t>
      </w:r>
      <w:r w:rsidR="00167761">
        <w:t>are important</w:t>
      </w:r>
      <w:r>
        <w:t xml:space="preserve"> to extract every possible ounce of performance while confirming to </w:t>
      </w:r>
      <w:r w:rsidR="00167761">
        <w:t>power consumption or</w:t>
      </w:r>
      <w:r>
        <w:t xml:space="preserve"> reliability</w:t>
      </w:r>
      <w:r w:rsidR="00167761">
        <w:t xml:space="preserve"> constraints</w:t>
      </w:r>
      <w:r>
        <w:t xml:space="preserve">. Given the effectiveness of our schemes, we are confident that </w:t>
      </w:r>
      <w:r w:rsidR="00167761">
        <w:t>they</w:t>
      </w:r>
      <w:r>
        <w:t xml:space="preserve"> are applicable in different</w:t>
      </w:r>
      <w:r w:rsidR="00765CB1">
        <w:t xml:space="preserve"> computing markets</w:t>
      </w:r>
      <w:r>
        <w:t>. Insights drawn from our research can also guide chip designers in the provision of effective adaptive controls to combat increasing demands on PPR characteristics.</w:t>
      </w:r>
    </w:p>
    <w:sectPr w:rsidR="00E4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61"/>
    <w:rsid w:val="00022F35"/>
    <w:rsid w:val="0005632E"/>
    <w:rsid w:val="000A3784"/>
    <w:rsid w:val="00106E04"/>
    <w:rsid w:val="00167761"/>
    <w:rsid w:val="00187765"/>
    <w:rsid w:val="002418A4"/>
    <w:rsid w:val="00265271"/>
    <w:rsid w:val="00387EE3"/>
    <w:rsid w:val="003A16CA"/>
    <w:rsid w:val="005331BE"/>
    <w:rsid w:val="00765CB1"/>
    <w:rsid w:val="007922E7"/>
    <w:rsid w:val="007D0A16"/>
    <w:rsid w:val="007F6761"/>
    <w:rsid w:val="00825C3E"/>
    <w:rsid w:val="008962B8"/>
    <w:rsid w:val="008D5C79"/>
    <w:rsid w:val="00911D0A"/>
    <w:rsid w:val="00920F5F"/>
    <w:rsid w:val="00974174"/>
    <w:rsid w:val="009E73F7"/>
    <w:rsid w:val="00A73D91"/>
    <w:rsid w:val="00B37862"/>
    <w:rsid w:val="00B9662D"/>
    <w:rsid w:val="00BC29B2"/>
    <w:rsid w:val="00C14603"/>
    <w:rsid w:val="00C161A7"/>
    <w:rsid w:val="00CC1680"/>
    <w:rsid w:val="00D077D1"/>
    <w:rsid w:val="00DA4EF5"/>
    <w:rsid w:val="00E37A6E"/>
    <w:rsid w:val="00E856AB"/>
    <w:rsid w:val="00F52AF8"/>
    <w:rsid w:val="00F77F94"/>
    <w:rsid w:val="00FD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A133B-DAFC-402E-A5A4-CBC22C1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Gorti, Naga P [E CPE]</dc:creator>
  <cp:keywords/>
  <dc:description/>
  <cp:lastModifiedBy>Thorland-Oster, Vicky L [E CPE]</cp:lastModifiedBy>
  <cp:revision>2</cp:revision>
  <dcterms:created xsi:type="dcterms:W3CDTF">2014-04-16T18:48:00Z</dcterms:created>
  <dcterms:modified xsi:type="dcterms:W3CDTF">2014-04-16T18:48:00Z</dcterms:modified>
</cp:coreProperties>
</file>